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C56B5" w14:textId="77777777" w:rsidR="006E30F2" w:rsidRDefault="006E30F2" w:rsidP="006E30F2">
      <w:pPr>
        <w:keepNext/>
        <w:spacing w:after="20"/>
        <w:jc w:val="center"/>
      </w:pPr>
      <w:r>
        <w:rPr>
          <w:b/>
        </w:rPr>
        <w:t>С 1 сентября 2026 года мобильный номер можно будет перенести в другой регион</w:t>
      </w:r>
    </w:p>
    <w:p w14:paraId="3B072769" w14:textId="77777777" w:rsidR="006E30F2" w:rsidRDefault="006E30F2" w:rsidP="006E30F2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1C7FAFD4" w14:textId="77777777" w:rsidR="006E30F2" w:rsidRDefault="006E30F2" w:rsidP="006E30F2">
      <w:pPr>
        <w:ind w:firstLine="709"/>
      </w:pPr>
      <w:r>
        <w:t xml:space="preserve">С 1 сентября 2026 года изменяются правила перенесения абонентского номера при оказании услуг мобильной связи. Соответствующие изменения предусмотрены постановлением Правительства Российской Федерации от 30.04.2026 № 510 и приказом </w:t>
      </w:r>
      <w:proofErr w:type="spellStart"/>
      <w:r>
        <w:t>Минцифры</w:t>
      </w:r>
      <w:proofErr w:type="spellEnd"/>
      <w:r>
        <w:t xml:space="preserve"> России от 08.04.2026 № 321.</w:t>
      </w:r>
    </w:p>
    <w:p w14:paraId="698912D5" w14:textId="77777777" w:rsidR="006E30F2" w:rsidRDefault="006E30F2" w:rsidP="006E30F2">
      <w:pPr>
        <w:ind w:firstLine="709"/>
      </w:pPr>
      <w:r>
        <w:t>Абонент сможет сохранить свой номер при переходе к другому оператору связи не только в пределах одного субъекта Российской Федерации, но и при переносе номера в другой регион страны.</w:t>
      </w:r>
    </w:p>
    <w:p w14:paraId="4AA465C5" w14:textId="77777777" w:rsidR="006E30F2" w:rsidRDefault="006E30F2" w:rsidP="006E30F2">
      <w:pPr>
        <w:ind w:firstLine="709"/>
      </w:pPr>
      <w:r>
        <w:t xml:space="preserve">При подаче заявления потребуется указать субъект Российской Федерации, в который переносится номер. Кроме того, абонент сможет </w:t>
      </w:r>
      <w:proofErr w:type="gramStart"/>
      <w:r>
        <w:t>обратиться к своему действующему оператору с просьбой закрепить</w:t>
      </w:r>
      <w:proofErr w:type="gramEnd"/>
      <w:r>
        <w:t xml:space="preserve"> номер за другим регионом без смены оператора.</w:t>
      </w:r>
    </w:p>
    <w:p w14:paraId="1FE12217" w14:textId="77777777" w:rsidR="006E30F2" w:rsidRDefault="006E30F2" w:rsidP="006E30F2">
      <w:pPr>
        <w:spacing w:after="20"/>
        <w:ind w:firstLine="709"/>
      </w:pPr>
      <w:r>
        <w:t xml:space="preserve">При закреплении номера за другим субъектом Российской Федерации необходимо будет выбрать тарифный план из числа </w:t>
      </w:r>
      <w:proofErr w:type="gramStart"/>
      <w:r>
        <w:t>действующих</w:t>
      </w:r>
      <w:proofErr w:type="gramEnd"/>
      <w:r>
        <w:t xml:space="preserve"> в соответствующем регионе и выполнить иные технические требования оператора связи.</w:t>
      </w:r>
    </w:p>
    <w:p w14:paraId="08000000" w14:textId="77777777" w:rsidR="00366C9A" w:rsidRPr="006E30F2" w:rsidRDefault="00366C9A" w:rsidP="006E30F2">
      <w:bookmarkStart w:id="0" w:name="_GoBack"/>
      <w:bookmarkEnd w:id="0"/>
    </w:p>
    <w:sectPr w:rsidR="00366C9A" w:rsidRPr="006E30F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0B527F"/>
    <w:rsid w:val="00366C9A"/>
    <w:rsid w:val="006E30F2"/>
    <w:rsid w:val="00BC1DB7"/>
    <w:rsid w:val="00C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>Krokoz™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2026-07-17T07:34:00Z</dcterms:created>
  <dcterms:modified xsi:type="dcterms:W3CDTF">2026-08-31T14:00:00Z</dcterms:modified>
</cp:coreProperties>
</file>